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D7CF" w14:textId="77777777" w:rsidR="00F976B3" w:rsidRDefault="00316A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Sommerlejrbrev </w:t>
      </w:r>
    </w:p>
    <w:p w14:paraId="58C116BC" w14:textId="77777777" w:rsidR="00F976B3" w:rsidRDefault="00F976B3"/>
    <w:p w14:paraId="029211C7" w14:textId="77777777" w:rsidR="00F976B3" w:rsidRDefault="00F976B3">
      <w:pPr>
        <w:rPr>
          <w:sz w:val="23"/>
          <w:szCs w:val="23"/>
        </w:rPr>
      </w:pPr>
    </w:p>
    <w:p w14:paraId="38C0ACDA" w14:textId="246A5748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 xml:space="preserve">Kære </w:t>
      </w:r>
      <w:r w:rsidR="00F4502F">
        <w:rPr>
          <w:sz w:val="23"/>
          <w:szCs w:val="23"/>
        </w:rPr>
        <w:t>ulve</w:t>
      </w:r>
    </w:p>
    <w:p w14:paraId="52B3EB75" w14:textId="77777777" w:rsidR="00F976B3" w:rsidRDefault="00F976B3">
      <w:pPr>
        <w:rPr>
          <w:sz w:val="23"/>
          <w:szCs w:val="23"/>
        </w:rPr>
      </w:pPr>
    </w:p>
    <w:p w14:paraId="5B5CC430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Så er vi klar til Spejdernes Lejr 2022 og her er en masse praktiske informationer om turen.</w:t>
      </w:r>
    </w:p>
    <w:p w14:paraId="10DF59BB" w14:textId="77777777" w:rsidR="00F976B3" w:rsidRDefault="00F976B3">
      <w:pPr>
        <w:rPr>
          <w:sz w:val="23"/>
          <w:szCs w:val="23"/>
        </w:rPr>
      </w:pPr>
    </w:p>
    <w:p w14:paraId="63820AD0" w14:textId="77777777" w:rsidR="00F976B3" w:rsidRDefault="00316A1A">
      <w:pPr>
        <w:rPr>
          <w:b/>
          <w:sz w:val="23"/>
          <w:szCs w:val="23"/>
        </w:rPr>
      </w:pPr>
      <w:r>
        <w:rPr>
          <w:b/>
          <w:sz w:val="23"/>
          <w:szCs w:val="23"/>
        </w:rPr>
        <w:t>Tid og sted</w:t>
      </w:r>
    </w:p>
    <w:p w14:paraId="0EE5AA07" w14:textId="77777777" w:rsidR="00F976B3" w:rsidRDefault="00F976B3">
      <w:pPr>
        <w:rPr>
          <w:sz w:val="23"/>
          <w:szCs w:val="23"/>
        </w:rPr>
      </w:pPr>
    </w:p>
    <w:p w14:paraId="1BB88791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 xml:space="preserve">Turen foregår i Hedeland og vi skal bo her: </w:t>
      </w:r>
    </w:p>
    <w:p w14:paraId="113581EC" w14:textId="77777777" w:rsidR="00F976B3" w:rsidRDefault="00F976B3">
      <w:pPr>
        <w:rPr>
          <w:sz w:val="23"/>
          <w:szCs w:val="23"/>
        </w:rPr>
      </w:pPr>
    </w:p>
    <w:p w14:paraId="4CC5EFB5" w14:textId="77777777" w:rsidR="00F976B3" w:rsidRDefault="00316A1A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114300" distB="114300" distL="114300" distR="114300" wp14:anchorId="48F89264" wp14:editId="0314F201">
            <wp:extent cx="5119688" cy="37794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0431" t="16832" r="16112"/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377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9DCB3" w14:textId="77777777" w:rsidR="00F976B3" w:rsidRDefault="00F976B3">
      <w:pPr>
        <w:rPr>
          <w:sz w:val="23"/>
          <w:szCs w:val="23"/>
        </w:rPr>
      </w:pPr>
    </w:p>
    <w:p w14:paraId="39F0EA9B" w14:textId="5FBE7445" w:rsidR="004B3ABB" w:rsidRDefault="00316A1A">
      <w:pPr>
        <w:rPr>
          <w:sz w:val="23"/>
          <w:szCs w:val="23"/>
        </w:rPr>
      </w:pPr>
      <w:r>
        <w:rPr>
          <w:sz w:val="23"/>
          <w:szCs w:val="23"/>
        </w:rPr>
        <w:t xml:space="preserve">Turen starter </w:t>
      </w:r>
      <w:r w:rsidR="0012637B">
        <w:rPr>
          <w:sz w:val="23"/>
          <w:szCs w:val="23"/>
        </w:rPr>
        <w:t xml:space="preserve">ved Ballerup Rådhus </w:t>
      </w:r>
      <w:r w:rsidR="00D61AF6">
        <w:rPr>
          <w:sz w:val="23"/>
          <w:szCs w:val="23"/>
        </w:rPr>
        <w:t xml:space="preserve">lørdag den </w:t>
      </w:r>
      <w:r>
        <w:rPr>
          <w:sz w:val="23"/>
          <w:szCs w:val="23"/>
        </w:rPr>
        <w:t>23/7</w:t>
      </w:r>
      <w:r w:rsidR="0012637B">
        <w:rPr>
          <w:sz w:val="23"/>
          <w:szCs w:val="23"/>
        </w:rPr>
        <w:t xml:space="preserve">, hvor vi mødes </w:t>
      </w:r>
      <w:r w:rsidR="00D61AF6">
        <w:rPr>
          <w:sz w:val="23"/>
          <w:szCs w:val="23"/>
        </w:rPr>
        <w:t>kl</w:t>
      </w:r>
      <w:r w:rsidR="004B3ABB">
        <w:rPr>
          <w:sz w:val="23"/>
          <w:szCs w:val="23"/>
        </w:rPr>
        <w:t>.</w:t>
      </w:r>
      <w:r w:rsidR="0012637B">
        <w:rPr>
          <w:sz w:val="23"/>
          <w:szCs w:val="23"/>
        </w:rPr>
        <w:t xml:space="preserve"> 12.30</w:t>
      </w:r>
      <w:r w:rsidR="00025072">
        <w:rPr>
          <w:sz w:val="23"/>
          <w:szCs w:val="23"/>
        </w:rPr>
        <w:t>.</w:t>
      </w:r>
    </w:p>
    <w:p w14:paraId="189D56B6" w14:textId="77777777" w:rsidR="00F976B3" w:rsidRDefault="00F976B3">
      <w:pPr>
        <w:rPr>
          <w:sz w:val="23"/>
          <w:szCs w:val="23"/>
        </w:rPr>
      </w:pPr>
    </w:p>
    <w:p w14:paraId="6F3A51D9" w14:textId="17B195DF" w:rsidR="006F5372" w:rsidRDefault="006F5372" w:rsidP="006F5372">
      <w:pPr>
        <w:rPr>
          <w:sz w:val="23"/>
          <w:szCs w:val="23"/>
        </w:rPr>
      </w:pPr>
      <w:r>
        <w:rPr>
          <w:sz w:val="23"/>
          <w:szCs w:val="23"/>
        </w:rPr>
        <w:t>Her medbringes al personlig bagage.</w:t>
      </w:r>
      <w:r w:rsidR="005D6583">
        <w:rPr>
          <w:sz w:val="23"/>
          <w:szCs w:val="23"/>
        </w:rPr>
        <w:t xml:space="preserve"> Og den skal kunne bæres fra bussen til lejrpladsen. </w:t>
      </w:r>
      <w:r w:rsidR="00025072">
        <w:rPr>
          <w:sz w:val="23"/>
          <w:szCs w:val="23"/>
        </w:rPr>
        <w:t>Det er vigtigt, at spejderne pakker i en vandrerygsæk med et godt hoftebælte. Sportstasker, IKEA-poser og lignende kan de ikke bære.</w:t>
      </w:r>
      <w:r w:rsidR="00796E03">
        <w:rPr>
          <w:sz w:val="23"/>
          <w:szCs w:val="23"/>
        </w:rPr>
        <w:t xml:space="preserve"> De skal heller ikke gå med noget i hænderne.</w:t>
      </w:r>
    </w:p>
    <w:p w14:paraId="5CAC8395" w14:textId="23F43335" w:rsidR="006F5372" w:rsidRDefault="00796E03" w:rsidP="006F537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91EDCAE" w14:textId="77777777" w:rsidR="005E14BA" w:rsidRDefault="0012637B">
      <w:pPr>
        <w:rPr>
          <w:sz w:val="23"/>
          <w:szCs w:val="23"/>
        </w:rPr>
      </w:pPr>
      <w:r>
        <w:rPr>
          <w:sz w:val="23"/>
          <w:szCs w:val="23"/>
        </w:rPr>
        <w:t xml:space="preserve">Hjemkomst er torsdag den </w:t>
      </w:r>
      <w:r w:rsidR="004B3ABB">
        <w:rPr>
          <w:sz w:val="23"/>
          <w:szCs w:val="23"/>
        </w:rPr>
        <w:t>28</w:t>
      </w:r>
      <w:r w:rsidR="00316A1A">
        <w:rPr>
          <w:sz w:val="23"/>
          <w:szCs w:val="23"/>
        </w:rPr>
        <w:t xml:space="preserve">/7 </w:t>
      </w:r>
      <w:r>
        <w:rPr>
          <w:sz w:val="23"/>
          <w:szCs w:val="23"/>
        </w:rPr>
        <w:t>ved</w:t>
      </w:r>
      <w:r w:rsidR="004B3ABB">
        <w:rPr>
          <w:sz w:val="23"/>
          <w:szCs w:val="23"/>
        </w:rPr>
        <w:t xml:space="preserve"> Ballerup Rådhus</w:t>
      </w:r>
      <w:r>
        <w:rPr>
          <w:sz w:val="23"/>
          <w:szCs w:val="23"/>
        </w:rPr>
        <w:t xml:space="preserve"> ca</w:t>
      </w:r>
      <w:r w:rsidR="004B3ABB">
        <w:rPr>
          <w:sz w:val="23"/>
          <w:szCs w:val="23"/>
        </w:rPr>
        <w:t>.</w:t>
      </w:r>
      <w:r w:rsidR="006F5372">
        <w:rPr>
          <w:sz w:val="23"/>
          <w:szCs w:val="23"/>
        </w:rPr>
        <w:t xml:space="preserve"> 14.30. Vi giver lyd på facebook, når vi står på bussen i Hedeland, så vær gerne opmærksom på dagen. </w:t>
      </w:r>
    </w:p>
    <w:p w14:paraId="2EA10B68" w14:textId="1872BFA5" w:rsidR="004B3ABB" w:rsidRDefault="006F5372">
      <w:pPr>
        <w:rPr>
          <w:sz w:val="23"/>
          <w:szCs w:val="23"/>
        </w:rPr>
      </w:pPr>
      <w:r>
        <w:rPr>
          <w:sz w:val="23"/>
          <w:szCs w:val="23"/>
        </w:rPr>
        <w:t>Vi synger af</w:t>
      </w:r>
      <w:r w:rsidR="00025072">
        <w:rPr>
          <w:sz w:val="23"/>
          <w:szCs w:val="23"/>
        </w:rPr>
        <w:t xml:space="preserve"> sammen</w:t>
      </w:r>
      <w:r w:rsidR="005E14BA">
        <w:rPr>
          <w:sz w:val="23"/>
          <w:szCs w:val="23"/>
        </w:rPr>
        <w:t>, når vi lander på rådhuset.</w:t>
      </w:r>
    </w:p>
    <w:p w14:paraId="123A5F21" w14:textId="733F5D9C" w:rsidR="00F976B3" w:rsidRDefault="00F976B3">
      <w:pPr>
        <w:rPr>
          <w:sz w:val="23"/>
          <w:szCs w:val="23"/>
        </w:rPr>
      </w:pPr>
    </w:p>
    <w:p w14:paraId="58E8E44C" w14:textId="77777777" w:rsidR="00F976B3" w:rsidRDefault="00F976B3">
      <w:pPr>
        <w:rPr>
          <w:sz w:val="23"/>
          <w:szCs w:val="23"/>
        </w:rPr>
      </w:pPr>
    </w:p>
    <w:p w14:paraId="497FC0EC" w14:textId="77777777" w:rsidR="005D6583" w:rsidRDefault="005D6583">
      <w:pPr>
        <w:rPr>
          <w:b/>
          <w:sz w:val="23"/>
          <w:szCs w:val="23"/>
        </w:rPr>
      </w:pPr>
    </w:p>
    <w:p w14:paraId="6B7101F7" w14:textId="77777777" w:rsidR="005D6583" w:rsidRDefault="005D6583">
      <w:pPr>
        <w:rPr>
          <w:b/>
          <w:sz w:val="23"/>
          <w:szCs w:val="23"/>
        </w:rPr>
      </w:pPr>
    </w:p>
    <w:p w14:paraId="798B1857" w14:textId="043E5DC7" w:rsidR="00F976B3" w:rsidRDefault="00025072">
      <w:pPr>
        <w:rPr>
          <w:b/>
          <w:sz w:val="23"/>
          <w:szCs w:val="23"/>
        </w:rPr>
      </w:pPr>
      <w:r>
        <w:rPr>
          <w:b/>
          <w:sz w:val="23"/>
          <w:szCs w:val="23"/>
        </w:rPr>
        <w:t>Lommepenge på sommerlejren</w:t>
      </w:r>
    </w:p>
    <w:p w14:paraId="6831AE8D" w14:textId="77777777" w:rsidR="00F976B3" w:rsidRDefault="00F976B3">
      <w:pPr>
        <w:rPr>
          <w:b/>
          <w:sz w:val="23"/>
          <w:szCs w:val="23"/>
        </w:rPr>
      </w:pPr>
    </w:p>
    <w:p w14:paraId="0F0C71E1" w14:textId="348A3D7E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Lejren er kontantløs, man kan bruge sit lejr-armbånd (Skejser) som indeholder en chip, der kan bruges til betaling i kiosker og butikker på lejren. Man kan tanke op hjemmefra online. I kan læse mere på</w:t>
      </w:r>
      <w:r w:rsidR="00A9513D">
        <w:rPr>
          <w:sz w:val="23"/>
          <w:szCs w:val="23"/>
        </w:rPr>
        <w:t xml:space="preserve"> </w:t>
      </w:r>
      <w:hyperlink r:id="rId6" w:history="1">
        <w:r w:rsidR="00A9513D" w:rsidRPr="006514F4">
          <w:rPr>
            <w:rStyle w:val="Hyperlink"/>
            <w:sz w:val="23"/>
            <w:szCs w:val="23"/>
          </w:rPr>
          <w:t>https://spejderneslejr.dk/en/skejser-replaces-cash</w:t>
        </w:r>
      </w:hyperlink>
      <w:r>
        <w:rPr>
          <w:sz w:val="23"/>
          <w:szCs w:val="23"/>
        </w:rPr>
        <w:t xml:space="preserve">. I får </w:t>
      </w:r>
      <w:r w:rsidR="005E14BA">
        <w:rPr>
          <w:sz w:val="23"/>
          <w:szCs w:val="23"/>
        </w:rPr>
        <w:t xml:space="preserve">udleveret </w:t>
      </w:r>
      <w:r>
        <w:rPr>
          <w:sz w:val="23"/>
          <w:szCs w:val="23"/>
        </w:rPr>
        <w:t xml:space="preserve">armbånd </w:t>
      </w:r>
      <w:r w:rsidR="005E14BA">
        <w:rPr>
          <w:sz w:val="23"/>
          <w:szCs w:val="23"/>
        </w:rPr>
        <w:t>på lejren. Find dit barns nummer på den vedhæftede fil ”skejser”</w:t>
      </w:r>
      <w:r w:rsidR="005D6583">
        <w:rPr>
          <w:sz w:val="23"/>
          <w:szCs w:val="23"/>
        </w:rPr>
        <w:t xml:space="preserve"> og opret konto og overfør penge på </w:t>
      </w:r>
      <w:hyperlink r:id="rId7">
        <w:r w:rsidR="005D6583">
          <w:rPr>
            <w:color w:val="1155CC"/>
            <w:sz w:val="23"/>
            <w:szCs w:val="23"/>
            <w:u w:val="single"/>
          </w:rPr>
          <w:t>www.skejser.dk</w:t>
        </w:r>
      </w:hyperlink>
    </w:p>
    <w:p w14:paraId="6B798660" w14:textId="77777777" w:rsidR="00F976B3" w:rsidRDefault="00F976B3">
      <w:pPr>
        <w:rPr>
          <w:b/>
          <w:sz w:val="23"/>
          <w:szCs w:val="23"/>
        </w:rPr>
      </w:pPr>
    </w:p>
    <w:p w14:paraId="3024EF36" w14:textId="3EF2A149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Der er butikker, kiosker og spejdersport (med lejr-souvenirs), så vi anbefaler at I tanker armbåndet op med min. 1</w:t>
      </w:r>
      <w:r w:rsidR="00025072">
        <w:rPr>
          <w:sz w:val="23"/>
          <w:szCs w:val="23"/>
        </w:rPr>
        <w:t>5</w:t>
      </w:r>
      <w:r>
        <w:rPr>
          <w:sz w:val="23"/>
          <w:szCs w:val="23"/>
        </w:rPr>
        <w:t>0 kr., så der er nok til en is eller lign. hver dag.</w:t>
      </w:r>
      <w:r w:rsidR="004B3ABB">
        <w:rPr>
          <w:sz w:val="23"/>
          <w:szCs w:val="23"/>
        </w:rPr>
        <w:t xml:space="preserve"> Beløb ud over 2</w:t>
      </w:r>
      <w:r w:rsidR="00025072">
        <w:rPr>
          <w:sz w:val="23"/>
          <w:szCs w:val="23"/>
        </w:rPr>
        <w:t>5</w:t>
      </w:r>
      <w:r w:rsidR="004B3ABB">
        <w:rPr>
          <w:sz w:val="23"/>
          <w:szCs w:val="23"/>
        </w:rPr>
        <w:t xml:space="preserve"> kr. </w:t>
      </w:r>
      <w:r w:rsidR="00B2273A">
        <w:rPr>
          <w:sz w:val="23"/>
          <w:szCs w:val="23"/>
        </w:rPr>
        <w:t>pr</w:t>
      </w:r>
      <w:r w:rsidR="004B3ABB">
        <w:rPr>
          <w:sz w:val="23"/>
          <w:szCs w:val="23"/>
        </w:rPr>
        <w:t xml:space="preserve"> slik pr. dag vurderes af forældre (fx. </w:t>
      </w:r>
      <w:r w:rsidR="00025072">
        <w:rPr>
          <w:sz w:val="23"/>
          <w:szCs w:val="23"/>
        </w:rPr>
        <w:t>t</w:t>
      </w:r>
      <w:r w:rsidR="004B3ABB">
        <w:rPr>
          <w:sz w:val="23"/>
          <w:szCs w:val="23"/>
        </w:rPr>
        <w:t xml:space="preserve">il </w:t>
      </w:r>
      <w:r w:rsidR="001E74BB">
        <w:rPr>
          <w:sz w:val="23"/>
          <w:szCs w:val="23"/>
        </w:rPr>
        <w:t xml:space="preserve">t-shirt fra </w:t>
      </w:r>
      <w:r w:rsidR="004B3ABB">
        <w:rPr>
          <w:sz w:val="23"/>
          <w:szCs w:val="23"/>
        </w:rPr>
        <w:t>Spejder Sport</w:t>
      </w:r>
      <w:r w:rsidR="001E74BB">
        <w:rPr>
          <w:sz w:val="23"/>
          <w:szCs w:val="23"/>
        </w:rPr>
        <w:t xml:space="preserve"> eller lignende</w:t>
      </w:r>
      <w:r w:rsidR="004B3ABB">
        <w:rPr>
          <w:sz w:val="23"/>
          <w:szCs w:val="23"/>
        </w:rPr>
        <w:t>)</w:t>
      </w:r>
      <w:r w:rsidR="001E74BB">
        <w:rPr>
          <w:sz w:val="23"/>
          <w:szCs w:val="23"/>
        </w:rPr>
        <w:t>. Kig på hjemmesiden og se, om børnene skal have penge til at købe ekstra ting, så de har pengene klar hjemmefra. Se det separate brev om Skejsersystemet. Køb eventuelt lejr-t-shirts eller lignende hjemmefra, så børnene ikke skal administrere det på sommerlejren.</w:t>
      </w:r>
    </w:p>
    <w:p w14:paraId="13F9B878" w14:textId="77777777" w:rsidR="00F976B3" w:rsidRDefault="00F976B3">
      <w:pPr>
        <w:rPr>
          <w:sz w:val="23"/>
          <w:szCs w:val="23"/>
        </w:rPr>
      </w:pPr>
    </w:p>
    <w:p w14:paraId="6E26A2DE" w14:textId="3E4AB184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Selvom flere er bekymrede for at blive sultne undervejs, behøver I ikke at skulle bruge mange penge på snacks og slik hver dag. For udover de faste måltider, vil vi have en “</w:t>
      </w:r>
      <w:r w:rsidR="00025072">
        <w:rPr>
          <w:sz w:val="23"/>
          <w:szCs w:val="23"/>
        </w:rPr>
        <w:t>snackkasse</w:t>
      </w:r>
      <w:r>
        <w:rPr>
          <w:sz w:val="23"/>
          <w:szCs w:val="23"/>
        </w:rPr>
        <w:t>” hvor man altid kan finde et stykke brød, lidt pålæg og en gulerod eller lign.</w:t>
      </w:r>
    </w:p>
    <w:p w14:paraId="5B42FF3B" w14:textId="77777777" w:rsidR="00F976B3" w:rsidRDefault="00F976B3">
      <w:pPr>
        <w:rPr>
          <w:sz w:val="23"/>
          <w:szCs w:val="23"/>
        </w:rPr>
      </w:pPr>
    </w:p>
    <w:p w14:paraId="34465985" w14:textId="77777777" w:rsidR="00F976B3" w:rsidRDefault="00316A1A">
      <w:pPr>
        <w:rPr>
          <w:b/>
          <w:sz w:val="23"/>
          <w:szCs w:val="23"/>
        </w:rPr>
      </w:pPr>
      <w:r>
        <w:rPr>
          <w:b/>
          <w:sz w:val="23"/>
          <w:szCs w:val="23"/>
        </w:rPr>
        <w:t>Telefon og lejrregler</w:t>
      </w:r>
    </w:p>
    <w:p w14:paraId="09E50A0D" w14:textId="2E43F8BB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 xml:space="preserve">Man må </w:t>
      </w:r>
      <w:r w:rsidR="004B3ABB">
        <w:rPr>
          <w:sz w:val="23"/>
          <w:szCs w:val="23"/>
        </w:rPr>
        <w:t>IKKE</w:t>
      </w:r>
      <w:r>
        <w:rPr>
          <w:sz w:val="23"/>
          <w:szCs w:val="23"/>
        </w:rPr>
        <w:t xml:space="preserve"> have mobiltelefon</w:t>
      </w:r>
      <w:r w:rsidR="004B3ABB">
        <w:rPr>
          <w:sz w:val="23"/>
          <w:szCs w:val="23"/>
        </w:rPr>
        <w:t xml:space="preserve"> eller andre kommunikationsenhed</w:t>
      </w:r>
      <w:r w:rsidR="00B2273A">
        <w:rPr>
          <w:sz w:val="23"/>
          <w:szCs w:val="23"/>
        </w:rPr>
        <w:t>e</w:t>
      </w:r>
      <w:r w:rsidR="004B3ABB">
        <w:rPr>
          <w:sz w:val="23"/>
          <w:szCs w:val="23"/>
        </w:rPr>
        <w:t>r (fx smartwatch)</w:t>
      </w:r>
      <w:r>
        <w:rPr>
          <w:sz w:val="23"/>
          <w:szCs w:val="23"/>
        </w:rPr>
        <w:t xml:space="preserve"> med</w:t>
      </w:r>
      <w:r w:rsidR="00B16EB2">
        <w:rPr>
          <w:sz w:val="23"/>
          <w:szCs w:val="23"/>
        </w:rPr>
        <w:t>. Al kommunikation mellem spejdere og forældre går gennem lederne.</w:t>
      </w:r>
    </w:p>
    <w:p w14:paraId="3F82C5F9" w14:textId="5288E2E1" w:rsidR="00B16EB2" w:rsidRDefault="00B16EB2">
      <w:pPr>
        <w:rPr>
          <w:sz w:val="23"/>
          <w:szCs w:val="23"/>
        </w:rPr>
      </w:pPr>
    </w:p>
    <w:p w14:paraId="6874A7FB" w14:textId="341C0325" w:rsidR="00025072" w:rsidRDefault="00025072">
      <w:pPr>
        <w:rPr>
          <w:sz w:val="23"/>
          <w:szCs w:val="23"/>
        </w:rPr>
      </w:pPr>
      <w:r>
        <w:rPr>
          <w:sz w:val="23"/>
          <w:szCs w:val="23"/>
        </w:rPr>
        <w:t>Chui: 29911882</w:t>
      </w:r>
    </w:p>
    <w:p w14:paraId="31B17B3C" w14:textId="335E3655" w:rsidR="00025072" w:rsidRDefault="00025072">
      <w:pPr>
        <w:rPr>
          <w:sz w:val="23"/>
          <w:szCs w:val="23"/>
        </w:rPr>
      </w:pPr>
      <w:r>
        <w:rPr>
          <w:sz w:val="23"/>
          <w:szCs w:val="23"/>
        </w:rPr>
        <w:t>Lätta: 20722676</w:t>
      </w:r>
    </w:p>
    <w:p w14:paraId="32BF5A2F" w14:textId="77777777" w:rsidR="00F976B3" w:rsidRDefault="00F976B3">
      <w:pPr>
        <w:rPr>
          <w:sz w:val="23"/>
          <w:szCs w:val="23"/>
        </w:rPr>
      </w:pPr>
    </w:p>
    <w:p w14:paraId="71F37F29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Lejrregler:</w:t>
      </w:r>
    </w:p>
    <w:p w14:paraId="256229AE" w14:textId="77777777" w:rsidR="00F976B3" w:rsidRDefault="00316A1A">
      <w:pPr>
        <w:rPr>
          <w:sz w:val="23"/>
          <w:szCs w:val="23"/>
        </w:rPr>
      </w:pPr>
      <w:r>
        <w:rPr>
          <w:sz w:val="23"/>
          <w:szCs w:val="23"/>
        </w:rPr>
        <w:t>Vi går ud fra at alle er gode kammerater, der bidrager til at løse patruljens opgaver og deltager i aktiviteter. Derudover er der følgende “regler”.</w:t>
      </w:r>
    </w:p>
    <w:p w14:paraId="41E5AD56" w14:textId="77777777" w:rsidR="00F976B3" w:rsidRDefault="00F976B3">
      <w:pPr>
        <w:rPr>
          <w:sz w:val="23"/>
          <w:szCs w:val="23"/>
        </w:rPr>
      </w:pPr>
    </w:p>
    <w:p w14:paraId="775FE872" w14:textId="77777777" w:rsidR="00025072" w:rsidRDefault="00316A1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Man følges altid med nogen</w:t>
      </w:r>
      <w:r w:rsidR="00B16EB2">
        <w:rPr>
          <w:sz w:val="23"/>
          <w:szCs w:val="23"/>
        </w:rPr>
        <w:t xml:space="preserve"> fra </w:t>
      </w:r>
      <w:r w:rsidR="00025072">
        <w:rPr>
          <w:sz w:val="23"/>
          <w:szCs w:val="23"/>
        </w:rPr>
        <w:t>ulvene</w:t>
      </w:r>
      <w:r w:rsidR="00B16EB2">
        <w:rPr>
          <w:sz w:val="23"/>
          <w:szCs w:val="23"/>
        </w:rPr>
        <w:t xml:space="preserve"> eller lederne</w:t>
      </w:r>
      <w:r w:rsidR="00025072">
        <w:rPr>
          <w:sz w:val="23"/>
          <w:szCs w:val="23"/>
        </w:rPr>
        <w:t>,</w:t>
      </w:r>
      <w:r>
        <w:rPr>
          <w:sz w:val="23"/>
          <w:szCs w:val="23"/>
        </w:rPr>
        <w:t xml:space="preserve"> når man er uden for “Ballerup-lejren”</w:t>
      </w:r>
      <w:r w:rsidR="00025072">
        <w:rPr>
          <w:sz w:val="23"/>
          <w:szCs w:val="23"/>
        </w:rPr>
        <w:t>.</w:t>
      </w:r>
    </w:p>
    <w:p w14:paraId="23378DC4" w14:textId="356B7B24" w:rsidR="00F976B3" w:rsidRDefault="0002507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316A1A">
        <w:rPr>
          <w:sz w:val="23"/>
          <w:szCs w:val="23"/>
        </w:rPr>
        <w:t>ngen efterlades alene på pladsen, heller ikke når der er “fritid”.</w:t>
      </w:r>
    </w:p>
    <w:p w14:paraId="1304C4C1" w14:textId="77777777" w:rsidR="00CD289D" w:rsidRDefault="00316A1A" w:rsidP="00B25424">
      <w:pPr>
        <w:numPr>
          <w:ilvl w:val="0"/>
          <w:numId w:val="1"/>
        </w:numPr>
        <w:rPr>
          <w:sz w:val="23"/>
          <w:szCs w:val="23"/>
        </w:rPr>
      </w:pPr>
      <w:r w:rsidRPr="00CD289D">
        <w:rPr>
          <w:sz w:val="23"/>
          <w:szCs w:val="23"/>
        </w:rPr>
        <w:t>Man forlader ikke Ballerup-lejren uden at give besked til en leder</w:t>
      </w:r>
      <w:r w:rsidR="00025072" w:rsidRPr="00CD289D">
        <w:rPr>
          <w:sz w:val="23"/>
          <w:szCs w:val="23"/>
        </w:rPr>
        <w:t>.</w:t>
      </w:r>
    </w:p>
    <w:p w14:paraId="730D641B" w14:textId="0B749856" w:rsidR="00025072" w:rsidRPr="00CD289D" w:rsidRDefault="00025072" w:rsidP="00B25424">
      <w:pPr>
        <w:numPr>
          <w:ilvl w:val="0"/>
          <w:numId w:val="1"/>
        </w:numPr>
        <w:rPr>
          <w:sz w:val="23"/>
          <w:szCs w:val="23"/>
        </w:rPr>
      </w:pPr>
      <w:r w:rsidRPr="00CD289D">
        <w:rPr>
          <w:sz w:val="23"/>
          <w:szCs w:val="23"/>
        </w:rPr>
        <w:t>M</w:t>
      </w:r>
      <w:r w:rsidR="00316A1A" w:rsidRPr="00CD289D">
        <w:rPr>
          <w:sz w:val="23"/>
          <w:szCs w:val="23"/>
        </w:rPr>
        <w:t>an skal altid være tilbage og blive i Ballerup-lejren</w:t>
      </w:r>
      <w:r w:rsidRPr="00CD289D">
        <w:rPr>
          <w:sz w:val="23"/>
          <w:szCs w:val="23"/>
        </w:rPr>
        <w:t>,</w:t>
      </w:r>
      <w:r w:rsidR="00316A1A" w:rsidRPr="00CD289D">
        <w:rPr>
          <w:sz w:val="23"/>
          <w:szCs w:val="23"/>
        </w:rPr>
        <w:t xml:space="preserve"> </w:t>
      </w:r>
      <w:r w:rsidR="00B16EB2" w:rsidRPr="00CD289D">
        <w:rPr>
          <w:sz w:val="23"/>
          <w:szCs w:val="23"/>
        </w:rPr>
        <w:t>inden forberedelser til aftensmad.</w:t>
      </w:r>
    </w:p>
    <w:p w14:paraId="58034ACE" w14:textId="77777777" w:rsidR="00025072" w:rsidRDefault="00025072">
      <w:pPr>
        <w:rPr>
          <w:sz w:val="23"/>
          <w:szCs w:val="23"/>
        </w:rPr>
      </w:pPr>
      <w:r>
        <w:rPr>
          <w:sz w:val="23"/>
          <w:szCs w:val="23"/>
        </w:rPr>
        <w:br/>
      </w:r>
    </w:p>
    <w:p w14:paraId="5BFE5BB3" w14:textId="77777777" w:rsidR="00025072" w:rsidRDefault="00025072">
      <w:pPr>
        <w:rPr>
          <w:b/>
          <w:sz w:val="23"/>
          <w:szCs w:val="23"/>
        </w:rPr>
      </w:pPr>
      <w:r>
        <w:rPr>
          <w:sz w:val="23"/>
          <w:szCs w:val="23"/>
        </w:rPr>
        <w:br/>
      </w:r>
    </w:p>
    <w:p w14:paraId="00653AE0" w14:textId="54CF150D" w:rsidR="00F976B3" w:rsidRPr="001E74BB" w:rsidRDefault="00025072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46904145" w14:textId="68BB2F37" w:rsidR="00F976B3" w:rsidRDefault="00165375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Hver dag bidrager alle, og arbejdsopgaver løses i vores almindelige patruljer. </w:t>
      </w:r>
    </w:p>
    <w:p w14:paraId="700F500E" w14:textId="167F2BB0" w:rsidR="00165375" w:rsidRDefault="00165375">
      <w:pPr>
        <w:rPr>
          <w:sz w:val="23"/>
          <w:szCs w:val="23"/>
        </w:rPr>
      </w:pPr>
    </w:p>
    <w:p w14:paraId="235EEEAC" w14:textId="6DF8394D" w:rsidR="00F976B3" w:rsidRDefault="00165375">
      <w:pPr>
        <w:rPr>
          <w:sz w:val="23"/>
          <w:szCs w:val="23"/>
        </w:rPr>
      </w:pPr>
      <w:r>
        <w:rPr>
          <w:sz w:val="23"/>
          <w:szCs w:val="23"/>
        </w:rPr>
        <w:t xml:space="preserve">Vi står op og laver morgenmad, inden vi går på </w:t>
      </w:r>
      <w:r w:rsidR="001F0F17">
        <w:rPr>
          <w:sz w:val="23"/>
          <w:szCs w:val="23"/>
        </w:rPr>
        <w:t>aktivitet,</w:t>
      </w:r>
      <w:r>
        <w:rPr>
          <w:sz w:val="23"/>
          <w:szCs w:val="23"/>
        </w:rPr>
        <w:t xml:space="preserve"> laver vi teltorden</w:t>
      </w:r>
      <w:r w:rsidR="00376D6F">
        <w:rPr>
          <w:sz w:val="23"/>
          <w:szCs w:val="23"/>
        </w:rPr>
        <w:t>. Aktiviteter kan være i Ballerups lejr, eller være i gåafstand rundt på den store lejr. Fro</w:t>
      </w:r>
      <w:r w:rsidR="001F0F17">
        <w:rPr>
          <w:sz w:val="23"/>
          <w:szCs w:val="23"/>
        </w:rPr>
        <w:t>kosten består typisk af rugbrød enten som madpakker eller i lejren. Om eftermiddagen skal der både være plads til aktivitet og slikbod.</w:t>
      </w:r>
      <w:r w:rsidR="00490A0E">
        <w:rPr>
          <w:sz w:val="23"/>
          <w:szCs w:val="23"/>
        </w:rPr>
        <w:t xml:space="preserve"> Vi gå</w:t>
      </w:r>
      <w:r w:rsidR="00AD70C6">
        <w:rPr>
          <w:sz w:val="23"/>
          <w:szCs w:val="23"/>
        </w:rPr>
        <w:t>r</w:t>
      </w:r>
      <w:r w:rsidR="00490A0E">
        <w:rPr>
          <w:sz w:val="23"/>
          <w:szCs w:val="23"/>
        </w:rPr>
        <w:t xml:space="preserve"> (nok) ikke i bad, men børster tænder 2 gange om dagen </w:t>
      </w:r>
      <w:r w:rsidR="00490A0E" w:rsidRPr="00490A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FA593E" w14:textId="2CEA8DEC" w:rsidR="001F0F17" w:rsidRDefault="001F0F17">
      <w:pPr>
        <w:rPr>
          <w:sz w:val="23"/>
          <w:szCs w:val="23"/>
        </w:rPr>
      </w:pPr>
    </w:p>
    <w:p w14:paraId="3D53646F" w14:textId="1E98FB95" w:rsidR="00DC4B69" w:rsidRDefault="00DC4B69">
      <w:pPr>
        <w:rPr>
          <w:sz w:val="23"/>
          <w:szCs w:val="23"/>
        </w:rPr>
      </w:pPr>
      <w:r>
        <w:rPr>
          <w:sz w:val="23"/>
          <w:szCs w:val="23"/>
        </w:rPr>
        <w:t>Madplanen for aftensmaden ser således ud. Hjælp gerne jeres spejdere med at være forberedt på dette, og at madmodighed værdsættes. Prøv dem gerne hjemme fra, kogebogen fi</w:t>
      </w:r>
      <w:r w:rsidR="00490A0E">
        <w:rPr>
          <w:sz w:val="23"/>
          <w:szCs w:val="23"/>
        </w:rPr>
        <w:t>ndes her:</w:t>
      </w:r>
      <w:r w:rsidR="00490A0E" w:rsidRPr="00490A0E">
        <w:t xml:space="preserve"> </w:t>
      </w:r>
      <w:hyperlink r:id="rId8" w:history="1">
        <w:r w:rsidR="00490A0E" w:rsidRPr="002B3677">
          <w:rPr>
            <w:rStyle w:val="Hyperlink"/>
            <w:sz w:val="23"/>
            <w:szCs w:val="23"/>
          </w:rPr>
          <w:t>https://spejderneslejr.dk/da/kogebogen</w:t>
        </w:r>
      </w:hyperlink>
    </w:p>
    <w:p w14:paraId="745AA2FF" w14:textId="77777777" w:rsidR="00490A0E" w:rsidRDefault="00490A0E">
      <w:pPr>
        <w:rPr>
          <w:sz w:val="23"/>
          <w:szCs w:val="23"/>
        </w:rPr>
      </w:pPr>
    </w:p>
    <w:tbl>
      <w:tblPr>
        <w:tblW w:w="970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00"/>
        <w:gridCol w:w="980"/>
        <w:gridCol w:w="920"/>
        <w:gridCol w:w="920"/>
        <w:gridCol w:w="1100"/>
        <w:gridCol w:w="840"/>
        <w:gridCol w:w="940"/>
        <w:gridCol w:w="940"/>
        <w:gridCol w:w="1140"/>
        <w:gridCol w:w="146"/>
      </w:tblGrid>
      <w:tr w:rsidR="00DC4B69" w:rsidRPr="00DC4B69" w14:paraId="72A0855E" w14:textId="77777777" w:rsidTr="00DC4B69">
        <w:trPr>
          <w:gridAfter w:val="1"/>
          <w:wAfter w:w="146" w:type="dxa"/>
          <w:trHeight w:val="68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BE88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23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9D4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Lørdag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4C5C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24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572B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Søndag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B5C2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29A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Mandag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C097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481B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Tirsdag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1930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  <w:t>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170F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Onsdag</w:t>
            </w:r>
          </w:p>
        </w:tc>
      </w:tr>
      <w:tr w:rsidR="00DC4B69" w:rsidRPr="00DC4B69" w14:paraId="24CCFB0D" w14:textId="77777777" w:rsidTr="00DC4B69">
        <w:trPr>
          <w:trHeight w:val="29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F12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C33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F05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907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2C97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56D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15C2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812D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830D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56"/>
                <w:szCs w:val="56"/>
                <w:lang w:val="da-DK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4C2F" w14:textId="77777777" w:rsidR="00DC4B69" w:rsidRPr="00DC4B69" w:rsidRDefault="00DC4B69" w:rsidP="00DC4B69">
            <w:pPr>
              <w:spacing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555" w14:textId="77777777" w:rsidR="00DC4B69" w:rsidRPr="00DC4B69" w:rsidRDefault="00DC4B69" w:rsidP="00DC4B6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da-DK"/>
              </w:rPr>
            </w:pPr>
          </w:p>
        </w:tc>
      </w:tr>
      <w:tr w:rsidR="00DC4B69" w:rsidRPr="00DC4B69" w14:paraId="140D3DAA" w14:textId="77777777" w:rsidTr="00DC4B69">
        <w:trPr>
          <w:trHeight w:val="492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EE26" w14:textId="02150215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 xml:space="preserve">Rugbrødstoast med hummus og gnavegrønt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0C23" w14:textId="6B32794D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 xml:space="preserve">Bygotto med sommergrønt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5683" w14:textId="4BC33ADB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Thailandsk blomkålskarry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911E" w14:textId="23F97D35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>Fladbrød med kylling og grønt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0837" w14:textId="3609E6A6" w:rsidR="00DC4B69" w:rsidRPr="00DC4B69" w:rsidRDefault="00DC4B69" w:rsidP="00DC4B6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da-DK"/>
              </w:rPr>
            </w:pPr>
            <w:r w:rsidRPr="00DC4B69">
              <w:rPr>
                <w:rFonts w:ascii="Calibri Light" w:eastAsia="Times New Roman" w:hAnsi="Calibri Light" w:cs="Calibri Light"/>
                <w:sz w:val="24"/>
                <w:szCs w:val="24"/>
                <w:lang w:val="da-DK"/>
              </w:rPr>
              <w:t xml:space="preserve">Fremtidens bolognese 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D9CD110" w14:textId="77777777" w:rsidR="00DC4B69" w:rsidRPr="00DC4B69" w:rsidRDefault="00DC4B69" w:rsidP="00DC4B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</w:p>
        </w:tc>
      </w:tr>
    </w:tbl>
    <w:p w14:paraId="37C1A3B1" w14:textId="77777777" w:rsidR="00DC4B69" w:rsidRDefault="00DC4B69">
      <w:pPr>
        <w:rPr>
          <w:sz w:val="23"/>
          <w:szCs w:val="23"/>
        </w:rPr>
      </w:pPr>
    </w:p>
    <w:p w14:paraId="07CE01D2" w14:textId="05288A0B" w:rsidR="00165375" w:rsidRDefault="00165375">
      <w:pPr>
        <w:rPr>
          <w:sz w:val="23"/>
          <w:szCs w:val="23"/>
        </w:rPr>
      </w:pPr>
    </w:p>
    <w:p w14:paraId="7F4476AC" w14:textId="77777777" w:rsidR="00165375" w:rsidRPr="00165375" w:rsidRDefault="00165375">
      <w:pPr>
        <w:rPr>
          <w:sz w:val="23"/>
          <w:szCs w:val="23"/>
        </w:rPr>
      </w:pPr>
    </w:p>
    <w:p w14:paraId="20068C80" w14:textId="77777777" w:rsidR="00F976B3" w:rsidRDefault="00F976B3">
      <w:pPr>
        <w:rPr>
          <w:b/>
          <w:sz w:val="23"/>
          <w:szCs w:val="23"/>
        </w:rPr>
      </w:pPr>
    </w:p>
    <w:p w14:paraId="6DC4F703" w14:textId="77777777" w:rsidR="00F976B3" w:rsidRDefault="00F976B3">
      <w:pPr>
        <w:rPr>
          <w:sz w:val="23"/>
          <w:szCs w:val="23"/>
        </w:rPr>
      </w:pPr>
    </w:p>
    <w:p w14:paraId="2DBDAB65" w14:textId="77777777" w:rsidR="00F976B3" w:rsidRDefault="00F976B3">
      <w:pPr>
        <w:rPr>
          <w:sz w:val="23"/>
          <w:szCs w:val="23"/>
        </w:rPr>
      </w:pPr>
    </w:p>
    <w:p w14:paraId="60651A41" w14:textId="77777777" w:rsidR="00F976B3" w:rsidRDefault="00F976B3">
      <w:pPr>
        <w:rPr>
          <w:b/>
          <w:sz w:val="23"/>
          <w:szCs w:val="23"/>
        </w:rPr>
      </w:pPr>
    </w:p>
    <w:p w14:paraId="21AD2447" w14:textId="77777777" w:rsidR="00F976B3" w:rsidRDefault="00F976B3">
      <w:pPr>
        <w:rPr>
          <w:color w:val="FFFFFF"/>
          <w:sz w:val="23"/>
          <w:szCs w:val="23"/>
        </w:rPr>
      </w:pPr>
    </w:p>
    <w:p w14:paraId="0A558A84" w14:textId="77777777" w:rsidR="00F976B3" w:rsidRDefault="00F976B3">
      <w:pPr>
        <w:rPr>
          <w:color w:val="FFFFFF"/>
          <w:sz w:val="23"/>
          <w:szCs w:val="23"/>
        </w:rPr>
      </w:pPr>
    </w:p>
    <w:p w14:paraId="552DBEB3" w14:textId="31AE2152" w:rsidR="0047595F" w:rsidRPr="001E74BB" w:rsidRDefault="0047595F" w:rsidP="0047595F">
      <w:pPr>
        <w:pStyle w:val="Heading1"/>
        <w:pageBreakBefore/>
        <w:spacing w:line="240" w:lineRule="auto"/>
        <w:rPr>
          <w:sz w:val="32"/>
          <w:szCs w:val="32"/>
        </w:rPr>
      </w:pPr>
      <w:r w:rsidRPr="001E74BB">
        <w:rPr>
          <w:sz w:val="32"/>
          <w:szCs w:val="32"/>
        </w:rPr>
        <w:lastRenderedPageBreak/>
        <w:t>TØJ – HUSK ALT SKAL OPMÆRKES MED NAVN</w:t>
      </w:r>
    </w:p>
    <w:p w14:paraId="56F9B869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Uniform</w:t>
      </w:r>
    </w:p>
    <w:p w14:paraId="452476C0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Tørklæde</w:t>
      </w:r>
    </w:p>
    <w:p w14:paraId="22EC7F17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Bælte</w:t>
      </w:r>
    </w:p>
    <w:p w14:paraId="65D458F0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Undertøj</w:t>
      </w:r>
    </w:p>
    <w:p w14:paraId="2054EB9B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Strømper</w:t>
      </w:r>
    </w:p>
    <w:p w14:paraId="6C07FF3A" w14:textId="083145C8" w:rsidR="0047595F" w:rsidRPr="001E74BB" w:rsidRDefault="0047595F" w:rsidP="00FC6170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T-shirts</w:t>
      </w:r>
    </w:p>
    <w:p w14:paraId="09D75600" w14:textId="0FE29F1F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Varm trøje/Fleecetrøje</w:t>
      </w:r>
    </w:p>
    <w:p w14:paraId="250AF047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Shorts</w:t>
      </w:r>
    </w:p>
    <w:p w14:paraId="2FB0A910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Lange bukser</w:t>
      </w:r>
    </w:p>
    <w:p w14:paraId="2752996A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Badetøj</w:t>
      </w:r>
    </w:p>
    <w:p w14:paraId="26D43FBE" w14:textId="171915A4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Kasket</w:t>
      </w:r>
      <w:r w:rsidR="00025072" w:rsidRPr="001E74BB">
        <w:rPr>
          <w:color w:val="000000"/>
          <w:sz w:val="22"/>
          <w:szCs w:val="22"/>
        </w:rPr>
        <w:t>/solhat</w:t>
      </w:r>
    </w:p>
    <w:p w14:paraId="465AEC72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Gode sko/vandrestøvler</w:t>
      </w:r>
    </w:p>
    <w:p w14:paraId="5A5FD3A5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Gummistøvler</w:t>
      </w:r>
    </w:p>
    <w:p w14:paraId="29473563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Regntøj (overdel og underdel)</w:t>
      </w:r>
    </w:p>
    <w:p w14:paraId="2BD7E5A4" w14:textId="5A1A1DC1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Evt. nattøj</w:t>
      </w:r>
    </w:p>
    <w:p w14:paraId="149193C8" w14:textId="43E72E5A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 xml:space="preserve">Evt. </w:t>
      </w:r>
      <w:r w:rsidR="00025072" w:rsidRPr="001E74BB">
        <w:rPr>
          <w:color w:val="000000"/>
          <w:sz w:val="22"/>
          <w:szCs w:val="22"/>
        </w:rPr>
        <w:t>S</w:t>
      </w:r>
      <w:r w:rsidRPr="001E74BB">
        <w:rPr>
          <w:color w:val="000000"/>
          <w:sz w:val="22"/>
          <w:szCs w:val="22"/>
        </w:rPr>
        <w:t>olbriller</w:t>
      </w:r>
    </w:p>
    <w:p w14:paraId="6956232D" w14:textId="5A07290B" w:rsidR="00025072" w:rsidRPr="001E74BB" w:rsidRDefault="00025072" w:rsidP="00025072">
      <w:pPr>
        <w:pStyle w:val="NormalWeb"/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 xml:space="preserve">Al erfaring viser, at spejdernes max skifter tøj én gang på en sommerlejr. Det må I vurdere sammen derhjemme </w:t>
      </w:r>
      <w:r w:rsidRPr="001E74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D6DAC3" w14:textId="77777777" w:rsidR="0047595F" w:rsidRPr="001E74BB" w:rsidRDefault="0047595F" w:rsidP="0047595F">
      <w:pPr>
        <w:pStyle w:val="Heading1"/>
        <w:rPr>
          <w:sz w:val="32"/>
          <w:szCs w:val="32"/>
        </w:rPr>
      </w:pPr>
      <w:r w:rsidRPr="001E74BB">
        <w:rPr>
          <w:sz w:val="32"/>
          <w:szCs w:val="32"/>
        </w:rPr>
        <w:t>GREJ – HUSK ALT SKAL OPMÆRKES MED NAVN</w:t>
      </w:r>
    </w:p>
    <w:p w14:paraId="1E715388" w14:textId="6AFC2383" w:rsidR="00FC6170" w:rsidRPr="001E74BB" w:rsidRDefault="00FC6170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Skejserarmbånd</w:t>
      </w:r>
    </w:p>
    <w:p w14:paraId="2F93461B" w14:textId="0C75CE20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Lille turtaske</w:t>
      </w:r>
    </w:p>
    <w:p w14:paraId="3FF5366D" w14:textId="642D7D69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Vandflaske</w:t>
      </w:r>
    </w:p>
    <w:p w14:paraId="4031007C" w14:textId="58A44827" w:rsidR="00F06227" w:rsidRPr="001E74BB" w:rsidRDefault="00F06227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Madpakke til eftermiddagsmad lørdag</w:t>
      </w:r>
    </w:p>
    <w:p w14:paraId="3D35CB6A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Sovepose</w:t>
      </w:r>
    </w:p>
    <w:p w14:paraId="53C976DA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Liggeunderlag</w:t>
      </w:r>
    </w:p>
    <w:p w14:paraId="72E15EC3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Håndklæde</w:t>
      </w:r>
    </w:p>
    <w:p w14:paraId="4AFD4950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Toilettaske/pose, der kun indeholder det mest nødvendige f.eks. tandbørste, tandpasta, solcreme, myggespray (ikke toiletpapir)</w:t>
      </w:r>
    </w:p>
    <w:p w14:paraId="71F2603F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Stofpose med spisegrej (bestik, dyb og flad tallerken og kop)</w:t>
      </w:r>
    </w:p>
    <w:p w14:paraId="7A633716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Viskestykker</w:t>
      </w:r>
    </w:p>
    <w:p w14:paraId="4B453DE7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Spejderkniv</w:t>
      </w:r>
    </w:p>
    <w:p w14:paraId="3A64AAF3" w14:textId="6E9A3E03" w:rsidR="0047595F" w:rsidRPr="001E74BB" w:rsidRDefault="00025072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Ulvelommebogen ”Flammen” eller ”Ilden”</w:t>
      </w:r>
    </w:p>
    <w:p w14:paraId="42FEF28F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Sangbog</w:t>
      </w:r>
    </w:p>
    <w:p w14:paraId="49AC4053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Skrivegrej og papir</w:t>
      </w:r>
    </w:p>
    <w:p w14:paraId="702C8AF6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Pandelygte/lommelygte med ekstra batterier</w:t>
      </w:r>
    </w:p>
    <w:p w14:paraId="77DC0543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Sygesikringsbevis</w:t>
      </w:r>
    </w:p>
    <w:p w14:paraId="4EC2CBF5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Evt. lagenpose (pose, som man bruger inde i soveposen hvis det er koldt, eller i stedet for sovepose, hvis det er meget varmt)</w:t>
      </w:r>
    </w:p>
    <w:p w14:paraId="22175025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Evt. hovedpude (kan sagtens erstattes af tøj, der er rullet sammen</w:t>
      </w:r>
    </w:p>
    <w:p w14:paraId="736A629F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Evt. bog</w:t>
      </w:r>
    </w:p>
    <w:p w14:paraId="53565D08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Evt. kompas</w:t>
      </w:r>
    </w:p>
    <w:p w14:paraId="333BCBB5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Evt. tøjdyr</w:t>
      </w:r>
    </w:p>
    <w:p w14:paraId="1802A364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Evt. kortspil/små spil</w:t>
      </w:r>
    </w:p>
    <w:p w14:paraId="3842F57E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>Evt. siddeunderlag/campingstol</w:t>
      </w:r>
    </w:p>
    <w:p w14:paraId="7BD0A528" w14:textId="77777777" w:rsidR="0047595F" w:rsidRPr="001E74BB" w:rsidRDefault="0047595F" w:rsidP="0047595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1E74BB">
        <w:rPr>
          <w:color w:val="000000"/>
          <w:sz w:val="22"/>
          <w:szCs w:val="22"/>
        </w:rPr>
        <w:t xml:space="preserve">Mobiltelefon/tablet/smartwatch må </w:t>
      </w:r>
      <w:r w:rsidRPr="001E74BB">
        <w:rPr>
          <w:b/>
          <w:bCs/>
          <w:color w:val="000000"/>
          <w:sz w:val="22"/>
          <w:szCs w:val="22"/>
        </w:rPr>
        <w:t>ikke</w:t>
      </w:r>
      <w:r w:rsidRPr="001E74BB">
        <w:rPr>
          <w:color w:val="000000"/>
          <w:sz w:val="22"/>
          <w:szCs w:val="22"/>
        </w:rPr>
        <w:t xml:space="preserve"> medbringes.</w:t>
      </w:r>
    </w:p>
    <w:p w14:paraId="0E5CED30" w14:textId="77777777" w:rsidR="0047595F" w:rsidRDefault="0047595F" w:rsidP="0047595F">
      <w:pPr>
        <w:pStyle w:val="NormalWeb"/>
        <w:rPr>
          <w:color w:val="000000"/>
          <w:sz w:val="27"/>
          <w:szCs w:val="27"/>
        </w:rPr>
      </w:pPr>
    </w:p>
    <w:p w14:paraId="1E041571" w14:textId="77777777" w:rsidR="0047595F" w:rsidRDefault="0047595F" w:rsidP="001E74BB">
      <w:pPr>
        <w:pStyle w:val="NormalWeb"/>
        <w:jc w:val="center"/>
      </w:pPr>
      <w:r>
        <w:rPr>
          <w:noProof/>
        </w:rPr>
        <w:drawing>
          <wp:inline distT="0" distB="0" distL="0" distR="0" wp14:anchorId="0BD95FD8" wp14:editId="458415BB">
            <wp:extent cx="3682282" cy="3431043"/>
            <wp:effectExtent l="0" t="0" r="0" b="0"/>
            <wp:docPr id="3" name="Billede 3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30" cy="343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6313" w14:textId="77777777" w:rsidR="0047595F" w:rsidRDefault="0047595F" w:rsidP="0047595F">
      <w:pPr>
        <w:pStyle w:val="NormalWeb"/>
      </w:pPr>
      <w:r>
        <w:t xml:space="preserve">Spejderne skal selv kunne bære deres tøj og grej. Vi anbefaler, at spejderne pakker i en rygsæk, hvor der evt. spændes ting fast på ydersiden. </w:t>
      </w:r>
    </w:p>
    <w:p w14:paraId="0047EA9B" w14:textId="2ED82658" w:rsidR="0047595F" w:rsidRDefault="0047595F" w:rsidP="0047595F">
      <w:pPr>
        <w:pStyle w:val="NormalWeb"/>
      </w:pPr>
      <w:r>
        <w:t>Spejderne må ikke have noget, som de skal bære i hænderne, eller noget, som hænger løst på rygsækken.</w:t>
      </w:r>
    </w:p>
    <w:p w14:paraId="61FFEF42" w14:textId="77777777" w:rsidR="0047595F" w:rsidRDefault="0047595F" w:rsidP="001E74BB">
      <w:pPr>
        <w:pStyle w:val="NormalWeb"/>
        <w:jc w:val="center"/>
      </w:pPr>
      <w:r>
        <w:rPr>
          <w:noProof/>
        </w:rPr>
        <w:drawing>
          <wp:inline distT="0" distB="0" distL="0" distR="0" wp14:anchorId="57CA7838" wp14:editId="53BD44F8">
            <wp:extent cx="2956955" cy="3766354"/>
            <wp:effectExtent l="0" t="0" r="0" b="5715"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91" cy="37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A499" w14:textId="77777777" w:rsidR="0047595F" w:rsidRDefault="0047595F" w:rsidP="0047595F"/>
    <w:p w14:paraId="05AFEBE0" w14:textId="77777777" w:rsidR="00F976B3" w:rsidRDefault="00F976B3">
      <w:pPr>
        <w:rPr>
          <w:color w:val="FFFFFF"/>
          <w:sz w:val="23"/>
          <w:szCs w:val="23"/>
          <w:shd w:val="clear" w:color="auto" w:fill="0084FF"/>
        </w:rPr>
      </w:pPr>
    </w:p>
    <w:sectPr w:rsidR="00F976B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562"/>
    <w:multiLevelType w:val="multilevel"/>
    <w:tmpl w:val="1CA40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52222"/>
    <w:multiLevelType w:val="hybridMultilevel"/>
    <w:tmpl w:val="77EE727A"/>
    <w:lvl w:ilvl="0" w:tplc="FA9E0A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B3"/>
    <w:rsid w:val="00025072"/>
    <w:rsid w:val="0012637B"/>
    <w:rsid w:val="00165375"/>
    <w:rsid w:val="001A0D00"/>
    <w:rsid w:val="001E74BB"/>
    <w:rsid w:val="001F0F17"/>
    <w:rsid w:val="00316A1A"/>
    <w:rsid w:val="00376D6F"/>
    <w:rsid w:val="0047595F"/>
    <w:rsid w:val="00490A0E"/>
    <w:rsid w:val="004B3ABB"/>
    <w:rsid w:val="005D6583"/>
    <w:rsid w:val="005E14BA"/>
    <w:rsid w:val="006F5372"/>
    <w:rsid w:val="00706805"/>
    <w:rsid w:val="00796E03"/>
    <w:rsid w:val="00A9513D"/>
    <w:rsid w:val="00AD70C6"/>
    <w:rsid w:val="00B16EB2"/>
    <w:rsid w:val="00B2273A"/>
    <w:rsid w:val="00CD289D"/>
    <w:rsid w:val="00D61AF6"/>
    <w:rsid w:val="00DC4B69"/>
    <w:rsid w:val="00EF347F"/>
    <w:rsid w:val="00F06227"/>
    <w:rsid w:val="00F4502F"/>
    <w:rsid w:val="00F976B3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F9E"/>
  <w15:docId w15:val="{DDFEAB89-C0EA-4FBF-AD5D-D4D2CF84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90A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A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jderneslejr.dk/da/kogebo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ejser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jderneslejr.dk/en/skejser-replaces-cas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724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Egholm</dc:creator>
  <cp:lastModifiedBy>LUNDBERG,FREDERIK (Agilent DNK)</cp:lastModifiedBy>
  <cp:revision>8</cp:revision>
  <dcterms:created xsi:type="dcterms:W3CDTF">2022-07-05T19:15:00Z</dcterms:created>
  <dcterms:modified xsi:type="dcterms:W3CDTF">2022-07-07T18:23:00Z</dcterms:modified>
</cp:coreProperties>
</file>